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  <w:r w:rsidRPr="008B73A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1828630</wp:posOffset>
            </wp:positionV>
            <wp:extent cx="3816970" cy="512956"/>
            <wp:effectExtent l="19050" t="0" r="0" b="0"/>
            <wp:wrapSquare wrapText="bothSides"/>
            <wp:docPr id="9" name="Рисунок 37" descr="NewsMine. Сервис персональной доставки конт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sMine. Сервис персональной доставки контен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63.2pt;margin-top:-40.65pt;width:552.35pt;height:769.85pt;z-index:251658240;mso-position-horizontal-relative:text;mso-position-vertical-relative:text" strokecolor="#c00000" strokeweight="4.5pt">
            <v:textbox>
              <w:txbxContent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Default="008B73AE" w:rsidP="008B73AE"/>
                <w:p w:rsidR="008B73AE" w:rsidRPr="009B63F8" w:rsidRDefault="008B73AE" w:rsidP="008B73AE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  <w:t>Биржа контента</w:t>
                  </w:r>
                </w:p>
              </w:txbxContent>
            </v:textbox>
          </v:rect>
        </w:pict>
      </w: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8B73AE" w:rsidRDefault="008B73AE" w:rsidP="005631B0">
      <w:pPr>
        <w:rPr>
          <w:rFonts w:ascii="Times New Roman" w:hAnsi="Times New Roman" w:cs="Times New Roman"/>
          <w:sz w:val="24"/>
          <w:szCs w:val="24"/>
        </w:rPr>
      </w:pP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lastRenderedPageBreak/>
        <w:t xml:space="preserve">Чтобы перейти на биржу контента, в консоли администрирования выберите пункт меню NewsMine/Биржа контента. </w:t>
      </w:r>
    </w:p>
    <w:p w:rsid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>В поле справа появится вкладка "Каналы", первым из которых будет канал нашего РИЦ под названием "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 xml:space="preserve"> рассылок РИЦ 224". Это бесплатный канал, все новости (записи) можно будет перенести </w:t>
      </w:r>
      <w:proofErr w:type="gramStart"/>
      <w:r w:rsidRPr="00563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31B0">
        <w:rPr>
          <w:rFonts w:ascii="Times New Roman" w:hAnsi="Times New Roman" w:cs="Times New Roman"/>
          <w:sz w:val="24"/>
          <w:szCs w:val="24"/>
        </w:rPr>
        <w:t xml:space="preserve"> свой NM. 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81375"/>
            <wp:effectExtent l="19050" t="0" r="9525" b="0"/>
            <wp:docPr id="1" name="Рисунок 1" descr="C:\Users\panyushkina\Desktop\Бир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yushkina\Desktop\Бирж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 xml:space="preserve">Кроме того, на бирже представлены каналы других РИЦ, какие-то из них платные, какие-то бесплатные. Можете пользоваться контентом из других каналов в том числе. 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 настройкой</w:t>
      </w:r>
      <w:r w:rsidRPr="005631B0">
        <w:rPr>
          <w:rFonts w:ascii="Times New Roman" w:hAnsi="Times New Roman" w:cs="Times New Roman"/>
          <w:sz w:val="24"/>
          <w:szCs w:val="24"/>
        </w:rPr>
        <w:t xml:space="preserve"> биржи контента необходимо настроить рубрики. Подумайте над тем, какие рубрики будут у вас в NewsMine и создайте их в справочнике "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РубрикиНовостей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>" в Восточном Экспрессе. После настройки рубрик зайдите в консоль администратора NewsMine в пункт меню NewsMine/Синхронизация справочников, поставьте флаг у значения "Синхронизация рубрик" и нажмите на кнопку "Синхронизировать".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 xml:space="preserve">После этого можете попробовать загрузить 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631B0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5631B0">
        <w:rPr>
          <w:rFonts w:ascii="Times New Roman" w:hAnsi="Times New Roman" w:cs="Times New Roman"/>
          <w:sz w:val="24"/>
          <w:szCs w:val="24"/>
        </w:rPr>
        <w:t xml:space="preserve"> NM из канала "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 xml:space="preserve"> рассылок РИЦ 224". Для этого в пункте меню NewsMine/Биржа контента у канала "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 xml:space="preserve"> рассылок РИЦ 224" необходимо нажать на кнопку "Детали".</w:t>
      </w:r>
    </w:p>
    <w:p w:rsid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 xml:space="preserve">В открывшемся окне вы сможете провести соответствие рубрик канала и настроенных рубрик в вашем NM. 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771900"/>
            <wp:effectExtent l="19050" t="0" r="9525" b="0"/>
            <wp:docPr id="2" name="Рисунок 2" descr="C:\Users\panyushkina\Desktop\соответств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yushkina\Desktop\соответств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>То есть новости, которые находятся на канале 224 РИЦ, будут добавляться на ваш канал с той рубрикой, которая указана в соответствии рубрике канала 224 РИЦ.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>К примеру, если вы провели соответствие рубрик "Зарплата"="Бухучет, налоги", то в вашем канале все записи с рубрикой "Зарплата" из биржи контента будут появляться с рубрикой "Бухучет, налоги".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>Если у вас для какой-то рубрики не будет указано соответствие,</w:t>
      </w:r>
      <w:r>
        <w:rPr>
          <w:rFonts w:ascii="Times New Roman" w:hAnsi="Times New Roman" w:cs="Times New Roman"/>
          <w:sz w:val="24"/>
          <w:szCs w:val="24"/>
        </w:rPr>
        <w:t xml:space="preserve"> то все записи с </w:t>
      </w:r>
      <w:r w:rsidRPr="005631B0">
        <w:rPr>
          <w:rFonts w:ascii="Times New Roman" w:hAnsi="Times New Roman" w:cs="Times New Roman"/>
          <w:sz w:val="24"/>
          <w:szCs w:val="24"/>
        </w:rPr>
        <w:t>этой рубрикой будут добавлятьс</w:t>
      </w:r>
      <w:r>
        <w:rPr>
          <w:rFonts w:ascii="Times New Roman" w:hAnsi="Times New Roman" w:cs="Times New Roman"/>
          <w:sz w:val="24"/>
          <w:szCs w:val="24"/>
        </w:rPr>
        <w:t>я в ваш NM без указания рубрики. У</w:t>
      </w:r>
      <w:r w:rsidRPr="005631B0">
        <w:rPr>
          <w:rFonts w:ascii="Times New Roman" w:hAnsi="Times New Roman" w:cs="Times New Roman"/>
          <w:sz w:val="24"/>
          <w:szCs w:val="24"/>
        </w:rPr>
        <w:t xml:space="preserve"> таких записей позже можно проставить рубрики вручную. 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>Также на данной вкладке есть возможность проставить флаг "Автоматическая подписка". При этом</w:t>
      </w:r>
      <w:proofErr w:type="gramStart"/>
      <w:r w:rsidRPr="00563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31B0">
        <w:rPr>
          <w:rFonts w:ascii="Times New Roman" w:hAnsi="Times New Roman" w:cs="Times New Roman"/>
          <w:sz w:val="24"/>
          <w:szCs w:val="24"/>
        </w:rPr>
        <w:t xml:space="preserve"> все записи будут автоматически добавляться в ваш NM при появлении в 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 xml:space="preserve"> рассылок. </w:t>
      </w:r>
    </w:p>
    <w:p w:rsid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 xml:space="preserve">Если нажать на название канала, то вам откроются все записи, которые когда-либо были добавлены на канал. Можно отметить флагами записи, которые вам понравились, и с помощью действия "Копировать в </w:t>
      </w:r>
      <w:proofErr w:type="gramStart"/>
      <w:r w:rsidRPr="005631B0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56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B0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631B0">
        <w:rPr>
          <w:rFonts w:ascii="Times New Roman" w:hAnsi="Times New Roman" w:cs="Times New Roman"/>
          <w:sz w:val="24"/>
          <w:szCs w:val="24"/>
        </w:rPr>
        <w:t>" переместить их в свой NM.</w:t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676650"/>
            <wp:effectExtent l="19050" t="0" r="9525" b="0"/>
            <wp:docPr id="3" name="Рисунок 3" descr="C:\Users\panyushkina\Desktop\к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yushkina\Desktop\к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B0" w:rsidRPr="005631B0" w:rsidRDefault="005631B0" w:rsidP="005631B0">
      <w:pPr>
        <w:rPr>
          <w:rFonts w:ascii="Times New Roman" w:hAnsi="Times New Roman" w:cs="Times New Roman"/>
          <w:sz w:val="24"/>
          <w:szCs w:val="24"/>
        </w:rPr>
      </w:pPr>
      <w:r w:rsidRPr="005631B0">
        <w:rPr>
          <w:rFonts w:ascii="Times New Roman" w:hAnsi="Times New Roman" w:cs="Times New Roman"/>
          <w:sz w:val="24"/>
          <w:szCs w:val="24"/>
        </w:rPr>
        <w:t>Все добавленные новости будут появляться у вас на вкладке "Записи". Там их можно редактировать.</w:t>
      </w:r>
    </w:p>
    <w:p w:rsidR="001C7523" w:rsidRDefault="008B73AE" w:rsidP="005631B0"/>
    <w:sectPr w:rsidR="001C7523" w:rsidSect="000E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B0"/>
    <w:rsid w:val="000E0448"/>
    <w:rsid w:val="00462E36"/>
    <w:rsid w:val="0049005C"/>
    <w:rsid w:val="005631B0"/>
    <w:rsid w:val="008B73AE"/>
    <w:rsid w:val="00B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panyushkina</dc:creator>
  <cp:keywords/>
  <dc:description/>
  <cp:lastModifiedBy>panyushkina</cp:lastModifiedBy>
  <cp:revision>3</cp:revision>
  <dcterms:created xsi:type="dcterms:W3CDTF">2018-07-24T10:58:00Z</dcterms:created>
  <dcterms:modified xsi:type="dcterms:W3CDTF">2018-07-25T12:55:00Z</dcterms:modified>
</cp:coreProperties>
</file>